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F1F" w:rsidRDefault="00FD0F1F" w:rsidP="00FD0F1F">
      <w:pPr>
        <w:spacing w:line="360" w:lineRule="auto"/>
        <w:jc w:val="right"/>
        <w:rPr>
          <w:rFonts w:cs="A"/>
          <w:sz w:val="22"/>
          <w:szCs w:val="22"/>
        </w:rPr>
      </w:pPr>
      <w:r>
        <w:rPr>
          <w:rFonts w:cs="A"/>
          <w:sz w:val="22"/>
          <w:szCs w:val="22"/>
        </w:rPr>
        <w:t>Załącznik 5 do SIWZ</w:t>
      </w:r>
    </w:p>
    <w:p w:rsidR="00FD0F1F" w:rsidRPr="00DB0488" w:rsidRDefault="00FD0F1F" w:rsidP="00FD0F1F">
      <w:pPr>
        <w:spacing w:before="0"/>
        <w:rPr>
          <w:b/>
          <w:sz w:val="20"/>
          <w:szCs w:val="20"/>
        </w:rPr>
      </w:pPr>
      <w:r w:rsidRPr="00DB0488">
        <w:rPr>
          <w:rFonts w:cs="A"/>
          <w:b/>
          <w:sz w:val="20"/>
          <w:szCs w:val="20"/>
        </w:rPr>
        <w:t>Wykaz narzędzi, wyposażenia zakładu i urządzeń technicznych dostępnych wykonawcy usług w celu wykonania zamówienia wraz z informacją o podstawie do dysponowania tymi zasobami</w:t>
      </w:r>
    </w:p>
    <w:p w:rsidR="00FD0F1F" w:rsidRPr="006E7393" w:rsidRDefault="00FD0F1F" w:rsidP="00FD0F1F">
      <w:pPr>
        <w:autoSpaceDE w:val="0"/>
        <w:autoSpaceDN w:val="0"/>
        <w:adjustRightInd w:val="0"/>
        <w:spacing w:before="0"/>
        <w:rPr>
          <w:sz w:val="20"/>
          <w:szCs w:val="20"/>
        </w:rPr>
      </w:pPr>
    </w:p>
    <w:tbl>
      <w:tblPr>
        <w:tblW w:w="6525" w:type="dxa"/>
        <w:jc w:val="center"/>
        <w:tblInd w:w="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3"/>
        <w:gridCol w:w="2272"/>
      </w:tblGrid>
      <w:tr w:rsidR="00FD0F1F" w:rsidRPr="00F5388F" w:rsidTr="004770AD">
        <w:trPr>
          <w:trHeight w:val="826"/>
          <w:jc w:val="center"/>
        </w:trPr>
        <w:tc>
          <w:tcPr>
            <w:tcW w:w="4253" w:type="dxa"/>
            <w:shd w:val="clear" w:color="auto" w:fill="D9D9D9"/>
            <w:vAlign w:val="center"/>
          </w:tcPr>
          <w:p w:rsidR="00FD0F1F" w:rsidRPr="00F5388F" w:rsidRDefault="00FD0F1F" w:rsidP="004770AD">
            <w:pPr>
              <w:spacing w:before="0"/>
              <w:rPr>
                <w:b/>
                <w:sz w:val="16"/>
                <w:szCs w:val="16"/>
              </w:rPr>
            </w:pPr>
            <w:r w:rsidRPr="00F5388F">
              <w:rPr>
                <w:b/>
                <w:bCs/>
                <w:sz w:val="16"/>
                <w:szCs w:val="16"/>
              </w:rPr>
              <w:t xml:space="preserve">Opis sposobu dokonywania oceny spełniania warunku </w:t>
            </w:r>
            <w:r w:rsidRPr="00F5388F">
              <w:rPr>
                <w:b/>
                <w:bCs/>
                <w:color w:val="333333"/>
                <w:sz w:val="16"/>
                <w:szCs w:val="16"/>
              </w:rPr>
              <w:t>dysponowania</w:t>
            </w:r>
          </w:p>
          <w:p w:rsidR="00FD0F1F" w:rsidRDefault="00FD0F1F" w:rsidP="004770AD">
            <w:pPr>
              <w:spacing w:before="0"/>
              <w:rPr>
                <w:b/>
                <w:bCs/>
                <w:sz w:val="16"/>
                <w:szCs w:val="16"/>
              </w:rPr>
            </w:pPr>
            <w:r w:rsidRPr="00F5388F">
              <w:rPr>
                <w:b/>
                <w:bCs/>
                <w:sz w:val="16"/>
                <w:szCs w:val="16"/>
              </w:rPr>
              <w:t>potencjałem technicznym</w:t>
            </w:r>
            <w:r>
              <w:rPr>
                <w:b/>
                <w:bCs/>
                <w:sz w:val="16"/>
                <w:szCs w:val="16"/>
              </w:rPr>
              <w:t xml:space="preserve"> opisanym w rozdziale VI SIWZ</w:t>
            </w:r>
          </w:p>
          <w:p w:rsidR="00FD0F1F" w:rsidRPr="00F5388F" w:rsidRDefault="00FD0F1F" w:rsidP="004770AD">
            <w:pPr>
              <w:spacing w:before="0"/>
              <w:rPr>
                <w:b/>
                <w:sz w:val="16"/>
                <w:szCs w:val="16"/>
              </w:rPr>
            </w:pPr>
            <w:r w:rsidRPr="00A56578">
              <w:rPr>
                <w:sz w:val="16"/>
                <w:szCs w:val="16"/>
              </w:rPr>
              <w:t xml:space="preserve">Wykonawca wykaże, że </w:t>
            </w:r>
            <w:r w:rsidRPr="00DB0488">
              <w:rPr>
                <w:sz w:val="16"/>
                <w:szCs w:val="16"/>
                <w:u w:val="single"/>
              </w:rPr>
              <w:t>dysponuje lub będzie dysponował:</w:t>
            </w:r>
          </w:p>
        </w:tc>
        <w:tc>
          <w:tcPr>
            <w:tcW w:w="2272" w:type="dxa"/>
            <w:shd w:val="clear" w:color="auto" w:fill="D9D9D9"/>
            <w:vAlign w:val="center"/>
          </w:tcPr>
          <w:p w:rsidR="00FD0F1F" w:rsidRPr="000732E2" w:rsidRDefault="00FD0F1F" w:rsidP="004770AD">
            <w:pPr>
              <w:spacing w:before="120"/>
              <w:rPr>
                <w:sz w:val="16"/>
                <w:szCs w:val="16"/>
              </w:rPr>
            </w:pPr>
            <w:r w:rsidRPr="000732E2">
              <w:rPr>
                <w:sz w:val="16"/>
                <w:szCs w:val="16"/>
              </w:rPr>
              <w:t>Informacje o podstawie do dysponowania  potencjałem technicznym**</w:t>
            </w:r>
          </w:p>
          <w:p w:rsidR="00FD0F1F" w:rsidRPr="000732E2" w:rsidRDefault="00FD0F1F" w:rsidP="004770AD">
            <w:pPr>
              <w:spacing w:before="120"/>
              <w:rPr>
                <w:b/>
                <w:sz w:val="22"/>
                <w:szCs w:val="22"/>
              </w:rPr>
            </w:pPr>
            <w:r w:rsidRPr="000732E2">
              <w:rPr>
                <w:b/>
                <w:sz w:val="22"/>
                <w:szCs w:val="22"/>
              </w:rPr>
              <w:t>własny czy udostępniony</w:t>
            </w:r>
          </w:p>
        </w:tc>
      </w:tr>
      <w:tr w:rsidR="00FD0F1F" w:rsidRPr="00F5388F" w:rsidTr="004770AD">
        <w:trPr>
          <w:trHeight w:val="826"/>
          <w:jc w:val="center"/>
        </w:trPr>
        <w:tc>
          <w:tcPr>
            <w:tcW w:w="4253" w:type="dxa"/>
            <w:shd w:val="clear" w:color="auto" w:fill="auto"/>
            <w:vAlign w:val="center"/>
          </w:tcPr>
          <w:p w:rsidR="00FD0F1F" w:rsidRPr="00060B1B" w:rsidRDefault="00FD0F1F" w:rsidP="004770AD">
            <w:pPr>
              <w:autoSpaceDE w:val="0"/>
              <w:autoSpaceDN w:val="0"/>
              <w:adjustRightInd w:val="0"/>
              <w:spacing w:before="0"/>
              <w:jc w:val="both"/>
              <w:rPr>
                <w:b/>
                <w:bCs/>
                <w:sz w:val="20"/>
                <w:szCs w:val="20"/>
              </w:rPr>
            </w:pPr>
            <w:r w:rsidRPr="00060B1B">
              <w:rPr>
                <w:sz w:val="20"/>
                <w:szCs w:val="20"/>
              </w:rPr>
              <w:t xml:space="preserve">kosiarka żyłkowa nr 1 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FD0F1F" w:rsidRPr="000732E2" w:rsidRDefault="00FD0F1F" w:rsidP="004770AD">
            <w:pPr>
              <w:spacing w:before="120"/>
              <w:rPr>
                <w:sz w:val="16"/>
                <w:szCs w:val="16"/>
              </w:rPr>
            </w:pPr>
          </w:p>
        </w:tc>
      </w:tr>
      <w:tr w:rsidR="00FD0F1F" w:rsidRPr="00F5388F" w:rsidTr="004770AD">
        <w:trPr>
          <w:trHeight w:val="826"/>
          <w:jc w:val="center"/>
        </w:trPr>
        <w:tc>
          <w:tcPr>
            <w:tcW w:w="4253" w:type="dxa"/>
            <w:shd w:val="clear" w:color="auto" w:fill="auto"/>
            <w:vAlign w:val="center"/>
          </w:tcPr>
          <w:p w:rsidR="00FD0F1F" w:rsidRPr="00060B1B" w:rsidRDefault="00FD0F1F" w:rsidP="004770AD">
            <w:pPr>
              <w:autoSpaceDE w:val="0"/>
              <w:autoSpaceDN w:val="0"/>
              <w:adjustRightInd w:val="0"/>
              <w:spacing w:before="0"/>
              <w:jc w:val="both"/>
              <w:rPr>
                <w:b/>
                <w:bCs/>
                <w:sz w:val="20"/>
                <w:szCs w:val="20"/>
              </w:rPr>
            </w:pPr>
            <w:r w:rsidRPr="00060B1B">
              <w:rPr>
                <w:sz w:val="20"/>
                <w:szCs w:val="20"/>
              </w:rPr>
              <w:t>kosiarka żyłkowa nr 2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FD0F1F" w:rsidRPr="000732E2" w:rsidRDefault="00FD0F1F" w:rsidP="004770AD">
            <w:pPr>
              <w:spacing w:before="120"/>
              <w:rPr>
                <w:sz w:val="16"/>
                <w:szCs w:val="16"/>
              </w:rPr>
            </w:pPr>
          </w:p>
        </w:tc>
      </w:tr>
      <w:tr w:rsidR="00FD0F1F" w:rsidRPr="00F5388F" w:rsidTr="004770AD">
        <w:trPr>
          <w:trHeight w:val="826"/>
          <w:jc w:val="center"/>
        </w:trPr>
        <w:tc>
          <w:tcPr>
            <w:tcW w:w="4253" w:type="dxa"/>
            <w:shd w:val="clear" w:color="auto" w:fill="auto"/>
            <w:vAlign w:val="center"/>
          </w:tcPr>
          <w:p w:rsidR="00FD0F1F" w:rsidRPr="00060B1B" w:rsidRDefault="00FD0F1F" w:rsidP="004770AD">
            <w:pPr>
              <w:autoSpaceDE w:val="0"/>
              <w:autoSpaceDN w:val="0"/>
              <w:adjustRightInd w:val="0"/>
              <w:spacing w:before="0"/>
              <w:jc w:val="both"/>
              <w:rPr>
                <w:sz w:val="20"/>
                <w:szCs w:val="20"/>
              </w:rPr>
            </w:pPr>
            <w:r w:rsidRPr="00060B1B">
              <w:rPr>
                <w:sz w:val="20"/>
                <w:szCs w:val="20"/>
              </w:rPr>
              <w:t>kosiarka samobieżna nr 1</w:t>
            </w:r>
          </w:p>
          <w:p w:rsidR="00FD0F1F" w:rsidRPr="00060B1B" w:rsidRDefault="00FD0F1F" w:rsidP="004770AD">
            <w:pPr>
              <w:spacing w:befor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:rsidR="00FD0F1F" w:rsidRPr="000732E2" w:rsidRDefault="00FD0F1F" w:rsidP="004770AD">
            <w:pPr>
              <w:spacing w:before="120"/>
              <w:rPr>
                <w:sz w:val="16"/>
                <w:szCs w:val="16"/>
              </w:rPr>
            </w:pPr>
          </w:p>
        </w:tc>
      </w:tr>
      <w:tr w:rsidR="00FD0F1F" w:rsidRPr="00F5388F" w:rsidTr="004770AD">
        <w:trPr>
          <w:trHeight w:val="826"/>
          <w:jc w:val="center"/>
        </w:trPr>
        <w:tc>
          <w:tcPr>
            <w:tcW w:w="4253" w:type="dxa"/>
            <w:shd w:val="clear" w:color="auto" w:fill="auto"/>
            <w:vAlign w:val="center"/>
          </w:tcPr>
          <w:p w:rsidR="00FD0F1F" w:rsidRPr="00060B1B" w:rsidRDefault="00FD0F1F" w:rsidP="004770AD">
            <w:pPr>
              <w:autoSpaceDE w:val="0"/>
              <w:autoSpaceDN w:val="0"/>
              <w:adjustRightInd w:val="0"/>
              <w:spacing w:before="0"/>
              <w:jc w:val="both"/>
              <w:rPr>
                <w:sz w:val="20"/>
                <w:szCs w:val="20"/>
              </w:rPr>
            </w:pPr>
            <w:r w:rsidRPr="00060B1B">
              <w:rPr>
                <w:sz w:val="20"/>
                <w:szCs w:val="20"/>
              </w:rPr>
              <w:t>kosiarka samobieżna nr 2</w:t>
            </w:r>
          </w:p>
          <w:p w:rsidR="00FD0F1F" w:rsidRPr="00060B1B" w:rsidRDefault="00FD0F1F" w:rsidP="004770AD">
            <w:pPr>
              <w:autoSpaceDE w:val="0"/>
              <w:autoSpaceDN w:val="0"/>
              <w:adjustRightInd w:val="0"/>
              <w:spacing w:before="0"/>
              <w:ind w:left="72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:rsidR="00FD0F1F" w:rsidRPr="000732E2" w:rsidRDefault="00FD0F1F" w:rsidP="004770AD">
            <w:pPr>
              <w:spacing w:before="120"/>
              <w:rPr>
                <w:sz w:val="16"/>
                <w:szCs w:val="16"/>
              </w:rPr>
            </w:pPr>
          </w:p>
        </w:tc>
      </w:tr>
      <w:tr w:rsidR="00FD0F1F" w:rsidRPr="00F5388F" w:rsidTr="004770AD">
        <w:trPr>
          <w:trHeight w:val="826"/>
          <w:jc w:val="center"/>
        </w:trPr>
        <w:tc>
          <w:tcPr>
            <w:tcW w:w="4253" w:type="dxa"/>
            <w:shd w:val="clear" w:color="auto" w:fill="auto"/>
            <w:vAlign w:val="center"/>
          </w:tcPr>
          <w:p w:rsidR="00FD0F1F" w:rsidRPr="00060B1B" w:rsidRDefault="00FD0F1F" w:rsidP="004770AD">
            <w:pPr>
              <w:autoSpaceDE w:val="0"/>
              <w:autoSpaceDN w:val="0"/>
              <w:adjustRightInd w:val="0"/>
              <w:spacing w:before="0"/>
              <w:jc w:val="both"/>
              <w:rPr>
                <w:b/>
                <w:bCs/>
                <w:sz w:val="20"/>
                <w:szCs w:val="20"/>
              </w:rPr>
            </w:pPr>
            <w:r w:rsidRPr="00060B1B">
              <w:rPr>
                <w:sz w:val="20"/>
                <w:szCs w:val="20"/>
              </w:rPr>
              <w:t xml:space="preserve">piła mechaniczna do drzew 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FD0F1F" w:rsidRPr="000732E2" w:rsidRDefault="00FD0F1F" w:rsidP="004770AD">
            <w:pPr>
              <w:spacing w:before="120"/>
              <w:rPr>
                <w:sz w:val="16"/>
                <w:szCs w:val="16"/>
              </w:rPr>
            </w:pPr>
          </w:p>
        </w:tc>
      </w:tr>
      <w:tr w:rsidR="00FD0F1F" w:rsidRPr="00F5388F" w:rsidTr="004770AD">
        <w:trPr>
          <w:trHeight w:val="826"/>
          <w:jc w:val="center"/>
        </w:trPr>
        <w:tc>
          <w:tcPr>
            <w:tcW w:w="4253" w:type="dxa"/>
            <w:shd w:val="clear" w:color="auto" w:fill="auto"/>
            <w:vAlign w:val="center"/>
          </w:tcPr>
          <w:p w:rsidR="00FD0F1F" w:rsidRPr="00060B1B" w:rsidRDefault="00FD0F1F" w:rsidP="004770AD">
            <w:pPr>
              <w:autoSpaceDE w:val="0"/>
              <w:autoSpaceDN w:val="0"/>
              <w:adjustRightInd w:val="0"/>
              <w:spacing w:before="0"/>
              <w:jc w:val="both"/>
              <w:rPr>
                <w:sz w:val="20"/>
                <w:szCs w:val="20"/>
              </w:rPr>
            </w:pPr>
            <w:r w:rsidRPr="00060B1B">
              <w:rPr>
                <w:sz w:val="20"/>
                <w:szCs w:val="20"/>
              </w:rPr>
              <w:t>pojazd przystosowany do odśnieżania małych powierzchni (chodniki, alejki parkowe)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FD0F1F" w:rsidRPr="000732E2" w:rsidRDefault="00FD0F1F" w:rsidP="004770AD">
            <w:pPr>
              <w:spacing w:before="120"/>
              <w:rPr>
                <w:sz w:val="16"/>
                <w:szCs w:val="16"/>
              </w:rPr>
            </w:pPr>
          </w:p>
        </w:tc>
      </w:tr>
      <w:tr w:rsidR="00FD0F1F" w:rsidRPr="00F5388F" w:rsidTr="004770AD">
        <w:trPr>
          <w:trHeight w:val="826"/>
          <w:jc w:val="center"/>
        </w:trPr>
        <w:tc>
          <w:tcPr>
            <w:tcW w:w="4253" w:type="dxa"/>
            <w:shd w:val="clear" w:color="auto" w:fill="auto"/>
            <w:vAlign w:val="center"/>
          </w:tcPr>
          <w:p w:rsidR="00FD0F1F" w:rsidRPr="00060B1B" w:rsidRDefault="00FD0F1F" w:rsidP="004770AD">
            <w:pPr>
              <w:autoSpaceDE w:val="0"/>
              <w:autoSpaceDN w:val="0"/>
              <w:adjustRightInd w:val="0"/>
              <w:spacing w:before="0"/>
              <w:jc w:val="both"/>
              <w:rPr>
                <w:sz w:val="20"/>
                <w:szCs w:val="20"/>
              </w:rPr>
            </w:pPr>
            <w:r w:rsidRPr="00060B1B">
              <w:rPr>
                <w:sz w:val="20"/>
                <w:szCs w:val="20"/>
              </w:rPr>
              <w:t>pojazd przystosowany do zbierania odpadów z małych powierzchni (chodniki, alejki parkowe).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FD0F1F" w:rsidRPr="000732E2" w:rsidRDefault="00FD0F1F" w:rsidP="004770AD">
            <w:pPr>
              <w:spacing w:before="120"/>
              <w:rPr>
                <w:sz w:val="16"/>
                <w:szCs w:val="16"/>
              </w:rPr>
            </w:pPr>
          </w:p>
        </w:tc>
      </w:tr>
    </w:tbl>
    <w:p w:rsidR="00FD0F1F" w:rsidRDefault="00FD0F1F" w:rsidP="00FD0F1F">
      <w:pPr>
        <w:autoSpaceDE w:val="0"/>
        <w:autoSpaceDN w:val="0"/>
        <w:adjustRightInd w:val="0"/>
        <w:spacing w:before="0"/>
        <w:jc w:val="both"/>
        <w:rPr>
          <w:sz w:val="22"/>
          <w:szCs w:val="22"/>
        </w:rPr>
      </w:pPr>
    </w:p>
    <w:p w:rsidR="00FD0F1F" w:rsidRDefault="00FD0F1F" w:rsidP="00FD0F1F">
      <w:pPr>
        <w:autoSpaceDE w:val="0"/>
        <w:autoSpaceDN w:val="0"/>
        <w:adjustRightInd w:val="0"/>
        <w:spacing w:befor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Dopuszcza się dysponowanie jednym pojazdem spełniającym funkcje: </w:t>
      </w:r>
      <w:r w:rsidRPr="00060B1B">
        <w:rPr>
          <w:sz w:val="20"/>
          <w:szCs w:val="20"/>
        </w:rPr>
        <w:t>odśnieżania małych powierzchni (chodniki, alejki parkowe)</w:t>
      </w:r>
      <w:r>
        <w:rPr>
          <w:sz w:val="20"/>
          <w:szCs w:val="20"/>
        </w:rPr>
        <w:t xml:space="preserve"> oraz </w:t>
      </w:r>
      <w:r w:rsidRPr="00060B1B">
        <w:rPr>
          <w:sz w:val="20"/>
          <w:szCs w:val="20"/>
        </w:rPr>
        <w:t>zbierania odpadów z małych powierzchni (chodniki, alejki parkowe).</w:t>
      </w:r>
    </w:p>
    <w:p w:rsidR="00FD0F1F" w:rsidRDefault="00FD0F1F" w:rsidP="00FD0F1F">
      <w:pPr>
        <w:spacing w:line="360" w:lineRule="auto"/>
        <w:jc w:val="right"/>
        <w:rPr>
          <w:b/>
        </w:rPr>
      </w:pPr>
    </w:p>
    <w:p w:rsidR="00FD0F1F" w:rsidRPr="0016396D" w:rsidRDefault="00FD0F1F" w:rsidP="00FD0F1F">
      <w:pPr>
        <w:spacing w:before="0"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*</w:t>
      </w:r>
      <w:r w:rsidRPr="0016396D">
        <w:rPr>
          <w:sz w:val="16"/>
          <w:szCs w:val="16"/>
        </w:rPr>
        <w:t xml:space="preserve">np. własny lub </w:t>
      </w:r>
      <w:r>
        <w:rPr>
          <w:sz w:val="16"/>
          <w:szCs w:val="16"/>
        </w:rPr>
        <w:t>oddany do dyspozycji przez inny podmiot</w:t>
      </w:r>
    </w:p>
    <w:p w:rsidR="00FD0F1F" w:rsidRDefault="00FD0F1F" w:rsidP="00FD0F1F">
      <w:pPr>
        <w:pStyle w:val="Akapitzlist"/>
        <w:spacing w:before="0" w:line="360" w:lineRule="auto"/>
        <w:ind w:left="0"/>
        <w:contextualSpacing/>
        <w:jc w:val="both"/>
        <w:rPr>
          <w:i/>
          <w:iCs/>
          <w:sz w:val="16"/>
          <w:szCs w:val="16"/>
        </w:rPr>
      </w:pPr>
      <w:r>
        <w:rPr>
          <w:sz w:val="16"/>
          <w:szCs w:val="16"/>
        </w:rPr>
        <w:t>*</w:t>
      </w:r>
      <w:r w:rsidRPr="0016396D">
        <w:rPr>
          <w:sz w:val="16"/>
          <w:szCs w:val="16"/>
        </w:rPr>
        <w:t xml:space="preserve">*jeżeli wykonawca nie może wykazać, że spełnia warunki udziału w postępowaniu o których mowa w </w:t>
      </w:r>
      <w:r>
        <w:rPr>
          <w:sz w:val="16"/>
          <w:szCs w:val="16"/>
        </w:rPr>
        <w:t>Rozdziale</w:t>
      </w:r>
      <w:r w:rsidRPr="0016396D">
        <w:rPr>
          <w:sz w:val="16"/>
          <w:szCs w:val="16"/>
        </w:rPr>
        <w:t xml:space="preserve"> VI </w:t>
      </w:r>
      <w:proofErr w:type="spellStart"/>
      <w:r w:rsidRPr="0016396D">
        <w:rPr>
          <w:sz w:val="16"/>
          <w:szCs w:val="16"/>
        </w:rPr>
        <w:t>siwz</w:t>
      </w:r>
      <w:proofErr w:type="spellEnd"/>
      <w:r w:rsidRPr="0016396D">
        <w:rPr>
          <w:sz w:val="16"/>
          <w:szCs w:val="16"/>
        </w:rPr>
        <w:t xml:space="preserve"> (tj</w:t>
      </w:r>
      <w:r>
        <w:rPr>
          <w:sz w:val="16"/>
          <w:szCs w:val="16"/>
        </w:rPr>
        <w:t>. nie będzie dysponował własną bazą czy własnymi  pojazdami</w:t>
      </w:r>
      <w:r w:rsidRPr="0016396D">
        <w:rPr>
          <w:sz w:val="16"/>
          <w:szCs w:val="16"/>
        </w:rPr>
        <w:t xml:space="preserve">), Zamawiający uzna, że wykonawca spełnia owe warunki, gdy wykaże, że będzie polegał na </w:t>
      </w:r>
      <w:r>
        <w:rPr>
          <w:sz w:val="16"/>
          <w:szCs w:val="16"/>
        </w:rPr>
        <w:t xml:space="preserve">potencjale </w:t>
      </w:r>
      <w:r w:rsidRPr="0016396D">
        <w:rPr>
          <w:sz w:val="16"/>
          <w:szCs w:val="16"/>
        </w:rPr>
        <w:t xml:space="preserve">innych podmiotów, niezależnie od charakteru prawnego łączących go z nimi stosunków. Wykonawca w takiej sytuacji zobowiązany jest udowodnić zamawiającemu, iż będzie dysponował zasobami niezbędnymi do realizacji zamówienia, w szczególności przedstawiając w tym </w:t>
      </w:r>
      <w:r w:rsidRPr="0016396D">
        <w:rPr>
          <w:b/>
          <w:sz w:val="16"/>
          <w:szCs w:val="16"/>
        </w:rPr>
        <w:t xml:space="preserve">celu pisemne zobowiązanie innych podmiotów do oddania Wykonawcy do dyspozycji niezbędnych zasobów </w:t>
      </w:r>
      <w:r>
        <w:rPr>
          <w:b/>
          <w:sz w:val="16"/>
          <w:szCs w:val="16"/>
        </w:rPr>
        <w:t>(</w:t>
      </w:r>
      <w:r>
        <w:rPr>
          <w:sz w:val="16"/>
          <w:szCs w:val="16"/>
        </w:rPr>
        <w:t>bazy czy   pojazdów)</w:t>
      </w:r>
      <w:r w:rsidRPr="0016396D">
        <w:rPr>
          <w:b/>
          <w:sz w:val="16"/>
          <w:szCs w:val="16"/>
        </w:rPr>
        <w:t xml:space="preserve"> na okres korzystania z nich przy wykonaniu zamówienia.</w:t>
      </w:r>
    </w:p>
    <w:p w:rsidR="00FD0F1F" w:rsidRDefault="00FD0F1F" w:rsidP="00FD0F1F">
      <w:pPr>
        <w:spacing w:line="360" w:lineRule="auto"/>
        <w:jc w:val="right"/>
        <w:rPr>
          <w:b/>
        </w:rPr>
      </w:pPr>
    </w:p>
    <w:p w:rsidR="00FD0F1F" w:rsidRDefault="00FD0F1F" w:rsidP="00FD0F1F">
      <w:pPr>
        <w:spacing w:line="360" w:lineRule="auto"/>
        <w:jc w:val="right"/>
        <w:rPr>
          <w:b/>
        </w:rPr>
      </w:pPr>
    </w:p>
    <w:p w:rsidR="00FD0F1F" w:rsidRDefault="00FD0F1F" w:rsidP="00FD0F1F">
      <w:pPr>
        <w:spacing w:line="360" w:lineRule="auto"/>
        <w:jc w:val="right"/>
        <w:rPr>
          <w:b/>
        </w:rPr>
      </w:pPr>
    </w:p>
    <w:p w:rsidR="000A1F67" w:rsidRDefault="000A1F67"/>
    <w:sectPr w:rsidR="000A1F67" w:rsidSect="000A1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D0F1F"/>
    <w:rsid w:val="000A1F67"/>
    <w:rsid w:val="00AA54ED"/>
    <w:rsid w:val="00AD4E73"/>
    <w:rsid w:val="00FD0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0F1F"/>
    <w:pPr>
      <w:spacing w:before="40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0F1F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1487</Characters>
  <Application>Microsoft Office Word</Application>
  <DocSecurity>0</DocSecurity>
  <Lines>12</Lines>
  <Paragraphs>3</Paragraphs>
  <ScaleCrop>false</ScaleCrop>
  <Company>UMB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sylglo</dc:creator>
  <cp:keywords/>
  <dc:description/>
  <cp:lastModifiedBy>sylglo</cp:lastModifiedBy>
  <cp:revision>2</cp:revision>
  <dcterms:created xsi:type="dcterms:W3CDTF">2014-10-23T07:19:00Z</dcterms:created>
  <dcterms:modified xsi:type="dcterms:W3CDTF">2014-10-23T07:19:00Z</dcterms:modified>
</cp:coreProperties>
</file>