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53" w:rsidRPr="0060669E" w:rsidRDefault="00B17A53" w:rsidP="00B17A53">
      <w:pPr>
        <w:tabs>
          <w:tab w:val="right" w:pos="9071"/>
        </w:tabs>
        <w:spacing w:before="0" w:line="360" w:lineRule="auto"/>
        <w:jc w:val="both"/>
        <w:rPr>
          <w:sz w:val="22"/>
          <w:szCs w:val="22"/>
        </w:rPr>
      </w:pPr>
      <w:r w:rsidRPr="0060669E">
        <w:rPr>
          <w:sz w:val="22"/>
          <w:szCs w:val="22"/>
        </w:rPr>
        <w:t xml:space="preserve">Uwaga: Podanie długości terminu rękojmi w wielkości nierealnej, znacznie wydłużonej ponad zwyczajowe terminy rękojmi może spowodować odrzucenie oferty lub/oraz odmowę wystawienia dokumentu dotyczącego zabezpieczenia należytego wykonania umowy przez gwaranta (instytucję ubezpieczeniowa, bank itp.). </w:t>
      </w:r>
    </w:p>
    <w:p w:rsidR="0060669E" w:rsidRPr="0060669E" w:rsidRDefault="0060669E" w:rsidP="00B17A53">
      <w:pPr>
        <w:tabs>
          <w:tab w:val="right" w:pos="9071"/>
        </w:tabs>
        <w:spacing w:before="0" w:line="360" w:lineRule="auto"/>
        <w:jc w:val="both"/>
        <w:rPr>
          <w:sz w:val="22"/>
          <w:szCs w:val="22"/>
        </w:rPr>
      </w:pPr>
    </w:p>
    <w:p w:rsidR="00D24AB2" w:rsidRDefault="009D52EB" w:rsidP="009D52EB">
      <w:pPr>
        <w:jc w:val="both"/>
      </w:pPr>
      <w:r w:rsidRPr="0060669E">
        <w:rPr>
          <w:sz w:val="22"/>
          <w:szCs w:val="22"/>
        </w:rPr>
        <w:t>Długość zaproponowanej przez Wykonawcę rękojmi należy podać w pełnych miesiącach, nie w dniach i nie w latach.</w:t>
      </w:r>
    </w:p>
    <w:sectPr w:rsidR="00D24AB2" w:rsidSect="00D2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17A53"/>
    <w:rsid w:val="00120988"/>
    <w:rsid w:val="00277168"/>
    <w:rsid w:val="002F22A5"/>
    <w:rsid w:val="0060669E"/>
    <w:rsid w:val="009D52EB"/>
    <w:rsid w:val="00B17A53"/>
    <w:rsid w:val="00D2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A53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4</cp:revision>
  <dcterms:created xsi:type="dcterms:W3CDTF">2014-11-25T07:04:00Z</dcterms:created>
  <dcterms:modified xsi:type="dcterms:W3CDTF">2014-12-24T08:52:00Z</dcterms:modified>
</cp:coreProperties>
</file>