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E5" w:rsidRDefault="00A422E5" w:rsidP="00A422E5">
      <w:pPr>
        <w:spacing w:line="360" w:lineRule="auto"/>
        <w:jc w:val="right"/>
        <w:rPr>
          <w:b/>
        </w:rPr>
      </w:pPr>
      <w:r>
        <w:rPr>
          <w:b/>
        </w:rPr>
        <w:t>Załącznik 4 do SIWZ</w:t>
      </w:r>
    </w:p>
    <w:p w:rsidR="00A422E5" w:rsidRDefault="00A422E5" w:rsidP="00A422E5">
      <w:pPr>
        <w:spacing w:line="360" w:lineRule="auto"/>
        <w:jc w:val="right"/>
        <w:rPr>
          <w:b/>
        </w:rPr>
      </w:pPr>
    </w:p>
    <w:p w:rsidR="00A422E5" w:rsidRDefault="00A422E5" w:rsidP="00A422E5">
      <w:pPr>
        <w:spacing w:line="360" w:lineRule="auto"/>
        <w:rPr>
          <w:b/>
        </w:rPr>
      </w:pPr>
      <w:r>
        <w:rPr>
          <w:b/>
        </w:rPr>
        <w:t>WYKAZ ROBÓT BUDOWLANYCH</w:t>
      </w:r>
    </w:p>
    <w:p w:rsidR="00A422E5" w:rsidRDefault="00A422E5" w:rsidP="00A422E5">
      <w:pPr>
        <w:spacing w:line="360" w:lineRule="auto"/>
        <w:rPr>
          <w:b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48"/>
        <w:gridCol w:w="2048"/>
        <w:gridCol w:w="2353"/>
        <w:gridCol w:w="1742"/>
        <w:gridCol w:w="1205"/>
      </w:tblGrid>
      <w:tr w:rsidR="00A422E5" w:rsidTr="00600B5D">
        <w:trPr>
          <w:cantSplit/>
          <w:trHeight w:val="542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22E5" w:rsidRPr="00224CAF" w:rsidRDefault="00A422E5" w:rsidP="00FB18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Zamawiającego (skrót)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22E5" w:rsidRPr="00224CAF" w:rsidRDefault="00A422E5" w:rsidP="00FB181E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Miejsce wykonania roboty</w:t>
            </w:r>
            <w:r w:rsidRPr="00224CAF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22E5" w:rsidRPr="00224CAF" w:rsidRDefault="00A422E5" w:rsidP="00FB181E">
            <w:pPr>
              <w:spacing w:befor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</w:t>
            </w:r>
            <w:r w:rsidRPr="00224CA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robót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22E5" w:rsidRDefault="00A422E5" w:rsidP="00FB181E">
            <w:pPr>
              <w:rPr>
                <w:b/>
                <w:bCs/>
                <w:sz w:val="20"/>
                <w:szCs w:val="20"/>
              </w:rPr>
            </w:pPr>
            <w:r w:rsidRPr="00224CAF">
              <w:rPr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b/>
                <w:bCs/>
                <w:sz w:val="20"/>
                <w:szCs w:val="20"/>
              </w:rPr>
              <w:t xml:space="preserve">robót </w:t>
            </w:r>
            <w:r w:rsidRPr="00224CAF">
              <w:rPr>
                <w:b/>
                <w:bCs/>
                <w:sz w:val="20"/>
                <w:szCs w:val="20"/>
              </w:rPr>
              <w:t>wykonana przez Wykonawcę</w:t>
            </w:r>
          </w:p>
          <w:p w:rsidR="00A422E5" w:rsidRPr="00E81120" w:rsidRDefault="00A422E5" w:rsidP="00FB181E">
            <w:pPr>
              <w:rPr>
                <w:b/>
                <w:color w:val="FF0000"/>
                <w:sz w:val="16"/>
                <w:szCs w:val="16"/>
                <w:highlight w:val="yellow"/>
              </w:rPr>
            </w:pPr>
            <w:r w:rsidRPr="00E81120">
              <w:rPr>
                <w:b/>
                <w:bCs/>
                <w:color w:val="FF0000"/>
                <w:sz w:val="16"/>
                <w:szCs w:val="16"/>
              </w:rPr>
              <w:t xml:space="preserve">dotycząca sieci </w:t>
            </w:r>
            <w:r w:rsidRPr="00E81120">
              <w:rPr>
                <w:b/>
                <w:color w:val="FF0000"/>
                <w:sz w:val="16"/>
                <w:szCs w:val="16"/>
              </w:rPr>
              <w:t>wodociągowej/</w:t>
            </w:r>
            <w:proofErr w:type="spellStart"/>
            <w:r w:rsidRPr="00E81120">
              <w:rPr>
                <w:b/>
                <w:color w:val="FF0000"/>
                <w:sz w:val="16"/>
                <w:szCs w:val="16"/>
              </w:rPr>
              <w:t>wych</w:t>
            </w:r>
            <w:proofErr w:type="spellEnd"/>
            <w:r w:rsidR="00E81120" w:rsidRPr="00E81120">
              <w:rPr>
                <w:b/>
                <w:color w:val="FF0000"/>
                <w:sz w:val="16"/>
                <w:szCs w:val="16"/>
              </w:rPr>
              <w:t xml:space="preserve"> lub sieci kanalizacji sanitarnej/</w:t>
            </w:r>
            <w:proofErr w:type="spellStart"/>
            <w:r w:rsidR="00E81120" w:rsidRPr="00E81120">
              <w:rPr>
                <w:b/>
                <w:color w:val="FF0000"/>
                <w:sz w:val="16"/>
                <w:szCs w:val="16"/>
              </w:rPr>
              <w:t>nych</w:t>
            </w:r>
            <w:proofErr w:type="spellEnd"/>
            <w:r w:rsidR="00E81120" w:rsidRPr="00E81120">
              <w:rPr>
                <w:b/>
                <w:color w:val="FF0000"/>
                <w:sz w:val="16"/>
                <w:szCs w:val="16"/>
              </w:rPr>
              <w:t xml:space="preserve"> ciśnieniowej/</w:t>
            </w:r>
            <w:proofErr w:type="spellStart"/>
            <w:r w:rsidR="00E81120" w:rsidRPr="00E81120">
              <w:rPr>
                <w:b/>
                <w:color w:val="FF0000"/>
                <w:sz w:val="16"/>
                <w:szCs w:val="16"/>
              </w:rPr>
              <w:t>ych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22E5" w:rsidRDefault="00A422E5" w:rsidP="00FB18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</w:t>
            </w:r>
            <w:r w:rsidRPr="00224CAF">
              <w:rPr>
                <w:b/>
                <w:bCs/>
                <w:sz w:val="20"/>
                <w:szCs w:val="20"/>
              </w:rPr>
              <w:t xml:space="preserve"> wykonania</w:t>
            </w:r>
          </w:p>
          <w:p w:rsidR="00A422E5" w:rsidRPr="00224CAF" w:rsidRDefault="00A422E5" w:rsidP="00FB181E">
            <w:pPr>
              <w:rPr>
                <w:b/>
                <w:bCs/>
                <w:sz w:val="20"/>
                <w:szCs w:val="20"/>
              </w:rPr>
            </w:pPr>
            <w:r w:rsidRPr="00224CAF">
              <w:rPr>
                <w:b/>
                <w:bCs/>
                <w:sz w:val="20"/>
                <w:szCs w:val="20"/>
              </w:rPr>
              <w:t xml:space="preserve"> (do</w:t>
            </w:r>
            <w:r>
              <w:rPr>
                <w:b/>
                <w:bCs/>
                <w:sz w:val="20"/>
                <w:szCs w:val="20"/>
              </w:rPr>
              <w:t>…..</w:t>
            </w:r>
            <w:r w:rsidRPr="00224CAF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422E5" w:rsidTr="00600B5D">
        <w:trPr>
          <w:cantSplit/>
          <w:trHeight w:val="1385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22E5" w:rsidRPr="009908F3" w:rsidRDefault="009908F3" w:rsidP="00E81120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wykonanie</w:t>
            </w:r>
            <w:r w:rsidRPr="009908F3">
              <w:rPr>
                <w:sz w:val="20"/>
                <w:szCs w:val="20"/>
              </w:rPr>
              <w:t xml:space="preserve"> jednej roboty budowlanej </w:t>
            </w:r>
            <w:r w:rsidRPr="009908F3">
              <w:rPr>
                <w:bCs/>
                <w:sz w:val="20"/>
                <w:szCs w:val="20"/>
              </w:rPr>
              <w:t xml:space="preserve">o wartości co najmniej 400 000,00 zł brutto (czterysta tysięcy zł brutto) </w:t>
            </w:r>
            <w:r w:rsidRPr="009908F3">
              <w:rPr>
                <w:sz w:val="20"/>
                <w:szCs w:val="20"/>
              </w:rPr>
              <w:t>polegającej na budowie/odbudowie/rozbudowie/przebudowie sieci wodociągowej/</w:t>
            </w:r>
            <w:proofErr w:type="spellStart"/>
            <w:r w:rsidRPr="009908F3">
              <w:rPr>
                <w:sz w:val="20"/>
                <w:szCs w:val="20"/>
              </w:rPr>
              <w:t>wych</w:t>
            </w:r>
            <w:proofErr w:type="spellEnd"/>
            <w:r w:rsidRPr="009908F3">
              <w:rPr>
                <w:sz w:val="20"/>
                <w:szCs w:val="20"/>
              </w:rPr>
              <w:t xml:space="preserve"> lub sieci kanalizacji sanitarnej/</w:t>
            </w:r>
            <w:proofErr w:type="spellStart"/>
            <w:r w:rsidRPr="009908F3">
              <w:rPr>
                <w:sz w:val="20"/>
                <w:szCs w:val="20"/>
              </w:rPr>
              <w:t>nych</w:t>
            </w:r>
            <w:proofErr w:type="spellEnd"/>
            <w:r w:rsidRPr="009908F3">
              <w:rPr>
                <w:sz w:val="20"/>
                <w:szCs w:val="20"/>
              </w:rPr>
              <w:t xml:space="preserve"> ciśnieniowej/</w:t>
            </w:r>
            <w:proofErr w:type="spellStart"/>
            <w:r w:rsidRPr="009908F3">
              <w:rPr>
                <w:sz w:val="20"/>
                <w:szCs w:val="20"/>
              </w:rPr>
              <w:t>ych</w:t>
            </w:r>
            <w:proofErr w:type="spellEnd"/>
            <w:r w:rsidRPr="009908F3">
              <w:rPr>
                <w:sz w:val="20"/>
                <w:szCs w:val="20"/>
              </w:rPr>
              <w:t>,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E5" w:rsidRPr="00224CAF" w:rsidRDefault="00A422E5" w:rsidP="00FB18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E5" w:rsidRPr="00224CAF" w:rsidRDefault="00A422E5" w:rsidP="00FB181E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E5" w:rsidRPr="00224CAF" w:rsidRDefault="00A422E5" w:rsidP="00FB18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E5" w:rsidRPr="00224CAF" w:rsidRDefault="00A422E5" w:rsidP="00FB181E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A422E5" w:rsidRDefault="00A422E5" w:rsidP="00A422E5">
      <w:pPr>
        <w:spacing w:line="360" w:lineRule="auto"/>
        <w:jc w:val="both"/>
        <w:rPr>
          <w:i/>
          <w:sz w:val="20"/>
        </w:rPr>
      </w:pPr>
    </w:p>
    <w:p w:rsidR="00A422E5" w:rsidRDefault="00A422E5" w:rsidP="00A422E5">
      <w:pPr>
        <w:pStyle w:val="Tekstpodstawowy"/>
        <w:jc w:val="right"/>
      </w:pPr>
    </w:p>
    <w:p w:rsidR="00A422E5" w:rsidRDefault="00A422E5" w:rsidP="00A422E5">
      <w:pPr>
        <w:pStyle w:val="Tekstpodstawowy"/>
        <w:jc w:val="right"/>
      </w:pPr>
    </w:p>
    <w:p w:rsidR="00A422E5" w:rsidRPr="00F50D33" w:rsidRDefault="00A422E5" w:rsidP="00A422E5">
      <w:pPr>
        <w:spacing w:before="0"/>
        <w:jc w:val="both"/>
        <w:rPr>
          <w:sz w:val="16"/>
          <w:szCs w:val="16"/>
        </w:rPr>
      </w:pPr>
      <w:r w:rsidRPr="00F50D33">
        <w:rPr>
          <w:sz w:val="16"/>
          <w:szCs w:val="16"/>
        </w:rPr>
        <w:t xml:space="preserve">Uwaga: </w:t>
      </w:r>
    </w:p>
    <w:p w:rsidR="00A422E5" w:rsidRDefault="00A422E5" w:rsidP="00A422E5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  <w:r w:rsidRPr="00F50D33">
        <w:rPr>
          <w:rFonts w:cs="A"/>
          <w:sz w:val="16"/>
          <w:szCs w:val="16"/>
        </w:rPr>
        <w:t>W przypadku wykonawców wspólnie ubiegających się o udzielenie zamówienia oraz w przypadku innych podmiotów, na zasobach których wykonawca polega na zasadach określonych w art. 26 ust. 2b ustawy, kopie dokumentów dotyczących odpowiednio wykonawcy lub tych podmiotów są poświadczane za zgodność z oryginałem odpowiednio przez wykonawcę lub te podmioty.</w:t>
      </w:r>
      <w:r w:rsidRPr="00F50D33">
        <w:rPr>
          <w:sz w:val="16"/>
          <w:szCs w:val="16"/>
        </w:rPr>
        <w:t xml:space="preserve"> </w:t>
      </w:r>
    </w:p>
    <w:p w:rsidR="00A422E5" w:rsidRDefault="00A422E5" w:rsidP="00A422E5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A422E5" w:rsidRDefault="00A422E5" w:rsidP="00A422E5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A422E5" w:rsidRDefault="00A422E5" w:rsidP="00A422E5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A422E5" w:rsidRDefault="00A422E5" w:rsidP="00A422E5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A422E5" w:rsidRDefault="00A422E5" w:rsidP="00A422E5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A422E5" w:rsidRDefault="00A422E5" w:rsidP="00A422E5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b/>
          <w:sz w:val="16"/>
          <w:szCs w:val="16"/>
        </w:rPr>
      </w:pPr>
    </w:p>
    <w:p w:rsidR="00A422E5" w:rsidRPr="00F50D33" w:rsidRDefault="00A422E5" w:rsidP="00A422E5">
      <w:pPr>
        <w:pStyle w:val="Akapitzlist"/>
        <w:autoSpaceDE w:val="0"/>
        <w:autoSpaceDN w:val="0"/>
        <w:adjustRightInd w:val="0"/>
        <w:spacing w:before="0"/>
        <w:ind w:left="0"/>
        <w:contextualSpacing/>
        <w:jc w:val="both"/>
        <w:rPr>
          <w:sz w:val="16"/>
          <w:szCs w:val="16"/>
        </w:rPr>
      </w:pPr>
    </w:p>
    <w:p w:rsidR="00A422E5" w:rsidRDefault="00A422E5" w:rsidP="00A422E5">
      <w:pPr>
        <w:pStyle w:val="Tekstpodstawowy"/>
        <w:jc w:val="right"/>
      </w:pPr>
    </w:p>
    <w:p w:rsidR="00630F91" w:rsidRDefault="00A422E5" w:rsidP="00A422E5">
      <w:pPr>
        <w:pStyle w:val="Tekstpodstawowy"/>
        <w:jc w:val="right"/>
      </w:pPr>
      <w:r>
        <w:t>......................................................................................</w:t>
      </w:r>
      <w:r>
        <w:br/>
      </w:r>
      <w:r>
        <w:rPr>
          <w:i/>
          <w:iCs/>
          <w:sz w:val="20"/>
        </w:rPr>
        <w:t>( podpis osoby uprawnionej do reprezentacji Wykonawcy</w:t>
      </w:r>
    </w:p>
    <w:sectPr w:rsidR="00630F91" w:rsidSect="00630F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9F0" w:rsidRDefault="007729F0" w:rsidP="007729F0">
      <w:pPr>
        <w:spacing w:before="0"/>
      </w:pPr>
      <w:r>
        <w:separator/>
      </w:r>
    </w:p>
  </w:endnote>
  <w:endnote w:type="continuationSeparator" w:id="1">
    <w:p w:rsidR="007729F0" w:rsidRDefault="007729F0" w:rsidP="007729F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9F0" w:rsidRDefault="007729F0" w:rsidP="007729F0">
      <w:pPr>
        <w:spacing w:before="0"/>
      </w:pPr>
      <w:r>
        <w:separator/>
      </w:r>
    </w:p>
  </w:footnote>
  <w:footnote w:type="continuationSeparator" w:id="1">
    <w:p w:rsidR="007729F0" w:rsidRDefault="007729F0" w:rsidP="007729F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9F0" w:rsidRPr="002B7C77" w:rsidRDefault="007729F0" w:rsidP="007729F0">
    <w:pPr>
      <w:rPr>
        <w:i/>
        <w:sz w:val="18"/>
        <w:szCs w:val="18"/>
      </w:rPr>
    </w:pPr>
    <w:r w:rsidRPr="002B7C77">
      <w:rPr>
        <w:i/>
        <w:sz w:val="18"/>
        <w:szCs w:val="18"/>
      </w:rPr>
      <w:t>Budowa sieci wodociągowej w miejscowości Botowo oraz budowa sieci wodociągowej  i kanalizacji sanitarnej z przyłączami przy ul. Harcerskiej w Biskupcu.</w:t>
    </w:r>
  </w:p>
  <w:p w:rsidR="007729F0" w:rsidRDefault="007729F0" w:rsidP="007729F0">
    <w:pPr>
      <w:spacing w:before="0"/>
      <w:rPr>
        <w:i/>
        <w:sz w:val="16"/>
        <w:szCs w:val="16"/>
      </w:rPr>
    </w:pPr>
    <w:r w:rsidRPr="00B06E68">
      <w:rPr>
        <w:rFonts w:cs="Arial"/>
        <w:b/>
        <w:i/>
        <w:iCs/>
        <w:sz w:val="16"/>
        <w:szCs w:val="16"/>
      </w:rPr>
      <w:tab/>
      <w:t xml:space="preserve">                                                                                                                   </w:t>
    </w:r>
    <w:proofErr w:type="spellStart"/>
    <w:r>
      <w:rPr>
        <w:i/>
        <w:sz w:val="16"/>
        <w:szCs w:val="16"/>
      </w:rPr>
      <w:t>BMA-ZP</w:t>
    </w:r>
    <w:proofErr w:type="spellEnd"/>
    <w:r>
      <w:rPr>
        <w:i/>
        <w:sz w:val="16"/>
        <w:szCs w:val="16"/>
      </w:rPr>
      <w:t>. 271.06</w:t>
    </w:r>
    <w:r w:rsidRPr="00B06E68">
      <w:rPr>
        <w:i/>
        <w:sz w:val="16"/>
        <w:szCs w:val="16"/>
      </w:rPr>
      <w:t>.201</w:t>
    </w:r>
    <w:r>
      <w:rPr>
        <w:i/>
        <w:sz w:val="16"/>
        <w:szCs w:val="16"/>
      </w:rPr>
      <w:t>5</w:t>
    </w:r>
  </w:p>
  <w:p w:rsidR="007729F0" w:rsidRPr="00B06E68" w:rsidRDefault="007729F0" w:rsidP="007729F0">
    <w:pPr>
      <w:pBdr>
        <w:bottom w:val="single" w:sz="4" w:space="1" w:color="auto"/>
      </w:pBdr>
      <w:spacing w:before="0"/>
      <w:rPr>
        <w:i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2E5"/>
    <w:rsid w:val="00600B5D"/>
    <w:rsid w:val="00630F91"/>
    <w:rsid w:val="007729F0"/>
    <w:rsid w:val="009908F3"/>
    <w:rsid w:val="00A422E5"/>
    <w:rsid w:val="00D10358"/>
    <w:rsid w:val="00E81120"/>
    <w:rsid w:val="00F4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2E5"/>
    <w:pPr>
      <w:spacing w:before="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22E5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4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22E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729F0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7729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29F0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29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9F0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9F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882</Characters>
  <Application>Microsoft Office Word</Application>
  <DocSecurity>0</DocSecurity>
  <Lines>7</Lines>
  <Paragraphs>2</Paragraphs>
  <ScaleCrop>false</ScaleCrop>
  <Company>UMB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5</cp:revision>
  <cp:lastPrinted>2015-04-10T06:30:00Z</cp:lastPrinted>
  <dcterms:created xsi:type="dcterms:W3CDTF">2015-04-09T07:15:00Z</dcterms:created>
  <dcterms:modified xsi:type="dcterms:W3CDTF">2015-04-10T06:30:00Z</dcterms:modified>
</cp:coreProperties>
</file>