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B8C" w:rsidRDefault="001F7B8C" w:rsidP="001F7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745">
        <w:rPr>
          <w:rFonts w:ascii="Times New Roman" w:hAnsi="Times New Roman" w:cs="Times New Roman"/>
          <w:b/>
          <w:sz w:val="24"/>
          <w:szCs w:val="24"/>
        </w:rPr>
        <w:t>PLAN DZIAŁANIA NA RZECZ POPRAWY ZAPEWNIENI</w:t>
      </w:r>
      <w:r>
        <w:rPr>
          <w:rFonts w:ascii="Times New Roman" w:hAnsi="Times New Roman" w:cs="Times New Roman"/>
          <w:b/>
          <w:sz w:val="24"/>
          <w:szCs w:val="24"/>
        </w:rPr>
        <w:t>A DOSTĘPNOŚCI OSOBOM ZE SZCZEGÓ</w:t>
      </w:r>
      <w:r w:rsidRPr="00804745">
        <w:rPr>
          <w:rFonts w:ascii="Times New Roman" w:hAnsi="Times New Roman" w:cs="Times New Roman"/>
          <w:b/>
          <w:sz w:val="24"/>
          <w:szCs w:val="24"/>
        </w:rPr>
        <w:t>LNYMI POTRZEBAMI</w:t>
      </w:r>
      <w:r>
        <w:rPr>
          <w:rFonts w:ascii="Times New Roman" w:hAnsi="Times New Roman" w:cs="Times New Roman"/>
          <w:b/>
          <w:sz w:val="24"/>
          <w:szCs w:val="24"/>
        </w:rPr>
        <w:t xml:space="preserve"> NA LATA 2020-202</w:t>
      </w:r>
      <w:r w:rsidR="00462B7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(aktualizacja)</w:t>
      </w:r>
    </w:p>
    <w:p w:rsidR="001F7B8C" w:rsidRDefault="001F7B8C" w:rsidP="001F7B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podstawie art. 14 w związku z art. 6 ustawy z dnia 19 lipca 2019 r. o zapewnieniu dostępności osobom ze szczególnymi potrzebami (t. j. Dz. U. z 2020 r., poz. 1062 ) ustala się plan działania na rzecz poprawy zapewnienia dostępności osobom ze szczególnymi potrzebami</w:t>
      </w:r>
    </w:p>
    <w:p w:rsidR="001F7B8C" w:rsidRDefault="001F7B8C" w:rsidP="001F7B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980" w:type="dxa"/>
        <w:jc w:val="center"/>
        <w:tblLook w:val="04A0" w:firstRow="1" w:lastRow="0" w:firstColumn="1" w:lastColumn="0" w:noHBand="0" w:noVBand="1"/>
      </w:tblPr>
      <w:tblGrid>
        <w:gridCol w:w="663"/>
        <w:gridCol w:w="2194"/>
        <w:gridCol w:w="1443"/>
        <w:gridCol w:w="2636"/>
        <w:gridCol w:w="1496"/>
        <w:gridCol w:w="2548"/>
      </w:tblGrid>
      <w:tr w:rsidR="001F7B8C" w:rsidTr="00137041">
        <w:trPr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działania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Realizujący zadania wynikające z art. 6 Ustawy</w:t>
            </w:r>
          </w:p>
        </w:tc>
        <w:tc>
          <w:tcPr>
            <w:tcW w:w="2636" w:type="dxa"/>
          </w:tcPr>
          <w:p w:rsidR="001F7B8C" w:rsidRDefault="001F7B8C" w:rsidP="0073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Sposób realizacji</w:t>
            </w:r>
          </w:p>
        </w:tc>
        <w:tc>
          <w:tcPr>
            <w:tcW w:w="1496" w:type="dxa"/>
          </w:tcPr>
          <w:p w:rsidR="001F7B8C" w:rsidRDefault="001F7B8C" w:rsidP="0073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2548" w:type="dxa"/>
          </w:tcPr>
          <w:p w:rsidR="001F7B8C" w:rsidRDefault="001F7B8C" w:rsidP="0073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Kto</w:t>
            </w:r>
          </w:p>
        </w:tc>
      </w:tr>
      <w:tr w:rsidR="001F7B8C" w:rsidTr="00137041">
        <w:trPr>
          <w:trHeight w:val="3450"/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F7B8C" w:rsidRPr="00F42E6F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Dokonanie analizy stanu obiektów Gminy Biskupiec pod względem dostosowania do potrzeb osób ze szczególnymi potrzebami wynikającymi z przepisów Ustawy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63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planu działania na rzecz poprawy zapewnienia dostępności osobom ze szczególnymi potrzebami- przekazanie do zatwierdzenia Burmistrzowi Biskupca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podanie do publicznej wiadomości w BIP planu działania na rzecz poprawy dostępności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 r.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Specjalista do spraw dostępności architektonicznej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Specjalista do spraw dostępności cyfrowej;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8C" w:rsidTr="00137041">
        <w:trPr>
          <w:trHeight w:val="1800"/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F7B8C" w:rsidRDefault="001F7B8C" w:rsidP="0073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danych o osobie wyznaczonej na koordynatora ds. dostępności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Sporządzenie Deklaracji Dostępności Gminy Biskupiec – przekazanie do zatwierdzenia Burmistrzowi Biskupca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podanie do publicznej wiadomości w BIP</w:t>
            </w:r>
          </w:p>
        </w:tc>
        <w:tc>
          <w:tcPr>
            <w:tcW w:w="149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Z-ca Koordynatora</w:t>
            </w:r>
          </w:p>
        </w:tc>
      </w:tr>
      <w:tr w:rsidR="001F7B8C" w:rsidTr="00137041">
        <w:trPr>
          <w:jc w:val="center"/>
        </w:trPr>
        <w:tc>
          <w:tcPr>
            <w:tcW w:w="663" w:type="dxa"/>
          </w:tcPr>
          <w:p w:rsidR="001F7B8C" w:rsidRPr="00F42E6F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Skierowanie pism do instytucji Gminy Biskupiec polecających powołanie koordynatorów ds. zapewnienia dostępności osobom ze szczególnymi potrzebami oraz opracowanie planów działania koordynatorów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1)s</w:t>
            </w:r>
            <w:r w:rsidRPr="00521F32">
              <w:rPr>
                <w:rFonts w:ascii="Times New Roman" w:hAnsi="Times New Roman" w:cs="Times New Roman"/>
                <w:sz w:val="24"/>
                <w:szCs w:val="24"/>
              </w:rPr>
              <w:t>zkoły podstawowe Gminy Biskupiec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2)Miejski Ośrodek Pomocy Społecznej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3)Miejska biblioteka publiczna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4)Centrum Kultury, Turystyki i Sportu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PWiK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Spółka komunalna</w:t>
            </w:r>
          </w:p>
          <w:p w:rsidR="001F7B8C" w:rsidRPr="00521F32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Przesłanie Burmistrzowi Biskupca pism potwierdzających wyznaczenie osoby pełniącej funkcje koordynatora ds. dostępności oraz planów działania. Podanie do publicznej wiadomości informacji o wyznaczonych koordynatorach ds. dostępności oraz planów ich działania.</w:t>
            </w:r>
          </w:p>
        </w:tc>
        <w:tc>
          <w:tcPr>
            <w:tcW w:w="149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 r.</w:t>
            </w: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Zastępca koordynatora</w:t>
            </w:r>
          </w:p>
        </w:tc>
      </w:tr>
      <w:tr w:rsidR="001F7B8C" w:rsidTr="00137041">
        <w:trPr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Wspieranie osób ze szczególnymi potrzebami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zakresie dostępności: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1)architektonicznej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2)cyfrowej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3)informacyjnej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4)komunikacyjnej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Koordynator i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zespół roboczy</w:t>
            </w:r>
          </w:p>
        </w:tc>
        <w:tc>
          <w:tcPr>
            <w:tcW w:w="263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Podanie na stronie internetowej </w:t>
            </w:r>
            <w:hyperlink r:id="rId4" w:history="1">
              <w:r w:rsidRPr="00AC607C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www.bip.biskupiec.pl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informacji adresowych i kontaktowych podmiotów wspierających osoby ze szczególnymi potrzebami.</w:t>
            </w:r>
          </w:p>
        </w:tc>
        <w:tc>
          <w:tcPr>
            <w:tcW w:w="149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31.10.2020.r.</w:t>
            </w: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Zastępca koordynatora</w:t>
            </w:r>
          </w:p>
        </w:tc>
      </w:tr>
      <w:tr w:rsidR="001F7B8C" w:rsidTr="00137041">
        <w:trPr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Dokonanie analizy pod kątem dostosowania administrowanych obiektów do minimalnych wymagań dotyczących dostępności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1)s</w:t>
            </w:r>
            <w:r w:rsidRPr="00521F32">
              <w:rPr>
                <w:rFonts w:ascii="Times New Roman" w:hAnsi="Times New Roman" w:cs="Times New Roman"/>
                <w:sz w:val="24"/>
                <w:szCs w:val="24"/>
              </w:rPr>
              <w:t>zkoły podstawowe Gminy Biskupiec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2)Miejski Ośrodek Pomocy Społecznej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3)Miejska biblioteka publiczna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4)Centrum Kultury, Turystyki i Sportu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PWiK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Spółka komunalna</w:t>
            </w:r>
          </w:p>
          <w:p w:rsidR="001F7B8C" w:rsidRPr="00521F32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Uzyskanie informacji pisemnych ze wskazaniem na wymagania w wymiarze architektonicznym, cyfrowym, komunikacyjnym wynikające z zapisów art. 6 ustawy</w:t>
            </w:r>
          </w:p>
        </w:tc>
        <w:tc>
          <w:tcPr>
            <w:tcW w:w="149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 r.</w:t>
            </w: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</w:tr>
      <w:tr w:rsidR="001F7B8C" w:rsidTr="00137041">
        <w:trPr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Dokonanie diagnozy w zakresie dostępności alternatywnej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1)s</w:t>
            </w:r>
            <w:r w:rsidRPr="00521F32">
              <w:rPr>
                <w:rFonts w:ascii="Times New Roman" w:hAnsi="Times New Roman" w:cs="Times New Roman"/>
                <w:sz w:val="24"/>
                <w:szCs w:val="24"/>
              </w:rPr>
              <w:t>zkoły podstawowe Gminy Biskupiec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2)Miejski Ośrodek Pomocy Społecznej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3)Miejska biblioteka publiczna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4)Centrum Kultury, Turystyki i Sportu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PWiK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Spółka komunalna</w:t>
            </w:r>
          </w:p>
          <w:p w:rsidR="001F7B8C" w:rsidRPr="00521F32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Uzyskanie informacji pisemnych ze wskazaniem na wymagania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charakterze zapewniającym wsparcie np. pracownika, wolontariusza lub innej wyznaczonej osoby wynikające z zapisów art. 7 ustawy. </w:t>
            </w:r>
          </w:p>
        </w:tc>
        <w:tc>
          <w:tcPr>
            <w:tcW w:w="149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30.11.2020 r.</w:t>
            </w: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Zastępca koordynatora</w:t>
            </w:r>
          </w:p>
        </w:tc>
      </w:tr>
      <w:tr w:rsidR="001F7B8C" w:rsidTr="00137041">
        <w:trPr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Monitorowanie działalności podmiotów publicznych w zakresie zapewnienia dostępności osobom ze szczególnymi potrzebami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1)s</w:t>
            </w:r>
            <w:r w:rsidRPr="00521F32">
              <w:rPr>
                <w:rFonts w:ascii="Times New Roman" w:hAnsi="Times New Roman" w:cs="Times New Roman"/>
                <w:sz w:val="24"/>
                <w:szCs w:val="24"/>
              </w:rPr>
              <w:t>zkoły podstawowe Gminy Biskupiec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2)Miejski Ośrodek Pomocy Społecznej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3)Miejska biblioteka publiczna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4)Centrum Kultury, Turystyki i Sportu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PWiK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Spółka komunalna</w:t>
            </w:r>
          </w:p>
          <w:p w:rsidR="001F7B8C" w:rsidRPr="00521F32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Przesyłanie możliwymi środkami niezbędnych informacji oraz prowadzenie spotkań wyjazdowych bezpośrednio do organów administracji publicznej. Spotkania lub wyjazdy będą prowadzone zespołowo z udziałem  specjalistów ds. informatyki, łączności, ekspertów branży budowlanej, sanitarnej itp. 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Dwa razy do roku do 30 czerwca i 30 listopada lub konieczności wynikającej ze zmiany przepisów</w:t>
            </w: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</w:p>
        </w:tc>
      </w:tr>
      <w:tr w:rsidR="001F7B8C" w:rsidTr="00137041">
        <w:trPr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Uzyskanie danych zbiorczych do raportu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1)s</w:t>
            </w:r>
            <w:r w:rsidRPr="00521F32">
              <w:rPr>
                <w:rFonts w:ascii="Times New Roman" w:hAnsi="Times New Roman" w:cs="Times New Roman"/>
                <w:sz w:val="24"/>
                <w:szCs w:val="24"/>
              </w:rPr>
              <w:t>zkoły podstawowe Gminy Biskupiec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2)Miejski Ośrodek Pomocy Społecznej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3)Miejska biblioteka publiczna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4)Centrum Kultury, Turystyki i Sportu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PWiK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Spółka komunalna</w:t>
            </w:r>
          </w:p>
          <w:p w:rsidR="001F7B8C" w:rsidRPr="00521F32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Uzyskanie danych w zakresie realizacji uwag odnoszących się do stwierdzonych istniejących przeszkód w dostępności osobom ze szczególnymi potrzebami i zaleceń dotyczących usunięcia tych wad</w:t>
            </w:r>
          </w:p>
        </w:tc>
        <w:tc>
          <w:tcPr>
            <w:tcW w:w="149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 r.</w:t>
            </w: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Zastępca koordynatora</w:t>
            </w:r>
          </w:p>
        </w:tc>
      </w:tr>
      <w:tr w:rsidR="001F7B8C" w:rsidTr="00137041">
        <w:trPr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Sporządzenie raportu zbiorczego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63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Przekazanie raportu do zatwierdzenia przez Burmistrza Biskupca, następnie podanie go do publicznej wiadomości na stronie internetowej www.bip.biskupiec.pl</w:t>
            </w:r>
          </w:p>
        </w:tc>
        <w:tc>
          <w:tcPr>
            <w:tcW w:w="149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 r.</w:t>
            </w: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i Zastępca koordynatora</w:t>
            </w:r>
          </w:p>
        </w:tc>
      </w:tr>
      <w:tr w:rsidR="001F7B8C" w:rsidTr="00137041">
        <w:trPr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kampanii społecznej podnoszącej wrażliwość i świadomość społeczną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63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Stworzenie spotu reklamowego z udziałem osób ze szczególnymi potrzebami, zamieszczenie go na stronie internetowej </w:t>
            </w:r>
            <w:hyperlink r:id="rId5" w:history="1">
              <w:r w:rsidRPr="00AC607C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www.bip.biskupiec.pl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w mediach społecznościowych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31.05.2021 r.</w:t>
            </w: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</w:p>
        </w:tc>
      </w:tr>
      <w:tr w:rsidR="001F7B8C" w:rsidTr="00137041">
        <w:trPr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Aktualizacja deklaracji dostępności 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63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Aktualizacja deklaracji dostępności wraz z umieszczeniem aktualnej wersji na stronie </w:t>
            </w:r>
            <w:hyperlink r:id="rId6" w:history="1">
              <w:r w:rsidRPr="00997C9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www.biskupiec.pl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hyperlink r:id="rId7" w:history="1">
              <w:r w:rsidRPr="00997C9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www.bip.biskupiec.pl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31.03.2022 r.</w:t>
            </w: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8C" w:rsidTr="00137041">
        <w:trPr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Pozyskanie środków zewnętrznych 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636" w:type="dxa"/>
          </w:tcPr>
          <w:p w:rsidR="001F7B8C" w:rsidRDefault="001F7B8C" w:rsidP="001F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Przygotowanie wniosku o dofinansowanie ze środków zewnętrznych na działania zwiększające dostępność w Urzędzie Miejskim w Biskupcu i jego jednostkach organizacyjnych </w:t>
            </w:r>
          </w:p>
        </w:tc>
        <w:tc>
          <w:tcPr>
            <w:tcW w:w="1496" w:type="dxa"/>
          </w:tcPr>
          <w:p w:rsidR="001F7B8C" w:rsidRDefault="00566A49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B8C">
              <w:rPr>
                <w:rFonts w:ascii="Times New Roman" w:hAnsi="Times New Roman" w:cs="Times New Roman"/>
                <w:sz w:val="24"/>
                <w:szCs w:val="24"/>
              </w:rPr>
              <w:t xml:space="preserve">31.12.2022 r. </w:t>
            </w: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76" w:rsidTr="00137041">
        <w:trPr>
          <w:jc w:val="center"/>
        </w:trPr>
        <w:tc>
          <w:tcPr>
            <w:tcW w:w="663" w:type="dxa"/>
          </w:tcPr>
          <w:p w:rsidR="00462B76" w:rsidRPr="00566A49" w:rsidRDefault="00462B76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4" w:type="dxa"/>
          </w:tcPr>
          <w:p w:rsidR="00462B76" w:rsidRPr="00566A49" w:rsidRDefault="00462B76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Realizacja projektu pn. "Poprawa dostępności w jednostkach publicznych gm. Biskupiec w ramach projektu „Dostępny samorząd – granty” realizowanego przez Państwowy Fundusz Rehabilitacji Osób Niepełnosprawnych w ramach Działania 2.18 Programu Operacyjnego Wiedza Edukacja Rozwój 2014-2020</w:t>
            </w:r>
          </w:p>
        </w:tc>
        <w:tc>
          <w:tcPr>
            <w:tcW w:w="1443" w:type="dxa"/>
          </w:tcPr>
          <w:p w:rsidR="00462B76" w:rsidRPr="00566A49" w:rsidRDefault="00462B76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636" w:type="dxa"/>
          </w:tcPr>
          <w:p w:rsidR="00462B76" w:rsidRPr="00566A49" w:rsidRDefault="00462B76" w:rsidP="0046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 xml:space="preserve">Projekt  polegać będzie na poprawie dostępności usług publicznych dla osób niepełnosprawnych w Urzędzie Miejskim w Biskupcu oraz jednostkach podległych. W ramach realizacji projektu m.in. szkoły, biblioteka, dom kultury, mops i urząd m.in. zostaną zaopatrzone w karty do komunikacji z osobami z problemami słuchu. W urzędzie staną </w:t>
            </w:r>
            <w:proofErr w:type="spellStart"/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tyflomapy</w:t>
            </w:r>
            <w:proofErr w:type="spellEnd"/>
            <w:r w:rsidRPr="00566A49">
              <w:rPr>
                <w:rFonts w:ascii="Times New Roman" w:hAnsi="Times New Roman" w:cs="Times New Roman"/>
                <w:sz w:val="24"/>
                <w:szCs w:val="24"/>
              </w:rPr>
              <w:t xml:space="preserve"> (mapa czytana za pomocą zmysłu dotyku lub w ograniczonym stopniu wzrokiem, przeznaczona dla osób niewidomych lub słabowidzących), dodatkowo zabezpieczone specjalnym kontrastowym oznakowaniem zostaną schody w urzędzie, pojawią się również tabliczki z alfabetem </w:t>
            </w:r>
            <w:proofErr w:type="spellStart"/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Braillea</w:t>
            </w:r>
            <w:proofErr w:type="spellEnd"/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, a także pętle indukcyjne i krzesła do ewakuacji. Celem głównym zadania jest stopniowa poprawa dostępności podmiotów publicznych, dzięki której osoby ze szczególnymi potrzebami, w sposób możliwie samodzielny będą mogły korzystać z usług publicznych. Celem przedsięwzięcia grantowego jest poprawa dostępności dla osób z problemami słuchu, wzroku oraz z ograniczeniami w poruszaniu się w jednostkach organizacyjnych na terenie gm. Biskupiec: Urząd Miejski w Biskupcu, Miejski Ośrodek Pomocy Społecznej w Biskupcu, Szkoła Podstawowa nr 2 w Biskupcu, Szkoła Podstawowa nr 3 w Biskupcu, Szkoła Podstawowa w Kobułtach, Szkoła Podstawowa w Czerwonce.</w:t>
            </w:r>
          </w:p>
        </w:tc>
        <w:tc>
          <w:tcPr>
            <w:tcW w:w="1496" w:type="dxa"/>
          </w:tcPr>
          <w:p w:rsidR="00462B76" w:rsidRPr="00566A49" w:rsidRDefault="00462B76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  <w:r w:rsidR="00566A4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548" w:type="dxa"/>
          </w:tcPr>
          <w:p w:rsidR="00462B76" w:rsidRPr="00566A49" w:rsidRDefault="00462B76" w:rsidP="0046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</w:p>
          <w:p w:rsidR="00462B76" w:rsidRPr="00566A49" w:rsidRDefault="00462B76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76" w:rsidTr="00137041">
        <w:trPr>
          <w:jc w:val="center"/>
        </w:trPr>
        <w:tc>
          <w:tcPr>
            <w:tcW w:w="663" w:type="dxa"/>
          </w:tcPr>
          <w:p w:rsidR="00462B76" w:rsidRPr="00566A49" w:rsidRDefault="008F3432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4" w:type="dxa"/>
          </w:tcPr>
          <w:p w:rsidR="00462B76" w:rsidRPr="00566A49" w:rsidRDefault="008F3432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 xml:space="preserve">Realizacja projektu „Cyfrowa Gmina” </w:t>
            </w:r>
          </w:p>
        </w:tc>
        <w:tc>
          <w:tcPr>
            <w:tcW w:w="1443" w:type="dxa"/>
          </w:tcPr>
          <w:p w:rsidR="00462B76" w:rsidRPr="00566A49" w:rsidRDefault="008F3432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636" w:type="dxa"/>
          </w:tcPr>
          <w:p w:rsidR="00462B76" w:rsidRPr="00566A49" w:rsidRDefault="008F3432" w:rsidP="001F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Modernizacja strony internetowej bip.biskupiec.pl i dostosowanie jej do wymagań WCAG 2.1 AA. Nowo powstały portal swoim działaniem będzie udostępniał informacje następujących jednostek samorządowych:</w:t>
            </w:r>
          </w:p>
          <w:p w:rsidR="008F3432" w:rsidRPr="00566A49" w:rsidRDefault="008F3432" w:rsidP="001F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 xml:space="preserve">Urząd Miejski w </w:t>
            </w:r>
            <w:r w:rsidR="00A9051A" w:rsidRPr="00566A49">
              <w:rPr>
                <w:rFonts w:ascii="Times New Roman" w:hAnsi="Times New Roman" w:cs="Times New Roman"/>
                <w:sz w:val="24"/>
                <w:szCs w:val="24"/>
              </w:rPr>
              <w:t>Biskupcu</w:t>
            </w:r>
            <w:r w:rsidR="00566A49" w:rsidRPr="00566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3432" w:rsidRPr="00566A49" w:rsidRDefault="008F3432" w:rsidP="008F343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Szkoła Podstawowa nr 2 w Biskupcu</w:t>
            </w:r>
            <w:r w:rsidR="00566A49" w:rsidRPr="00566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3432" w:rsidRPr="00566A49" w:rsidRDefault="008F3432" w:rsidP="008F343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Szkoła Podstawowa nr 3 w Biskupcu</w:t>
            </w:r>
            <w:r w:rsidR="00566A49" w:rsidRPr="00566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3432" w:rsidRPr="00566A49" w:rsidRDefault="008F3432" w:rsidP="008F343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Szkoła Podstawowa w Kobułtach</w:t>
            </w:r>
            <w:r w:rsidR="00566A49" w:rsidRPr="00566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3432" w:rsidRPr="00566A49" w:rsidRDefault="008F3432" w:rsidP="008F343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Szkoła Podstawowa w Czerwonce</w:t>
            </w:r>
            <w:r w:rsidR="00566A49" w:rsidRPr="00566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3432" w:rsidRPr="00566A49" w:rsidRDefault="008F3432" w:rsidP="008F343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Centrum Kultury</w:t>
            </w:r>
            <w:r w:rsidR="00566A49" w:rsidRPr="00566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 xml:space="preserve"> Turystyki i Sportu w Biskupcu</w:t>
            </w:r>
            <w:r w:rsidR="00566A49" w:rsidRPr="00566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3432" w:rsidRPr="00566A49" w:rsidRDefault="008F3432" w:rsidP="008F343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Żłobek w Biskupcu</w:t>
            </w:r>
            <w:r w:rsidR="00566A49" w:rsidRPr="00566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3432" w:rsidRPr="00566A49" w:rsidRDefault="008F3432" w:rsidP="008F343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Przedszkole nr 5 w Biskupcu</w:t>
            </w:r>
            <w:r w:rsidR="00566A49" w:rsidRPr="00566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3432" w:rsidRPr="00566A49" w:rsidRDefault="008F3432" w:rsidP="008F343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Przedsiębiorstwo wodociągów i kanalizacji w Biskupcu</w:t>
            </w:r>
            <w:r w:rsidR="00566A49" w:rsidRPr="00566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3432" w:rsidRPr="00566A49" w:rsidRDefault="00566A49" w:rsidP="008F343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Biblioteka Miejska w Biskupcu.</w:t>
            </w:r>
          </w:p>
          <w:p w:rsidR="008F3432" w:rsidRPr="00566A49" w:rsidRDefault="008F3432" w:rsidP="008F3432">
            <w:pPr>
              <w:pStyle w:val="Bezodstpw"/>
            </w:pPr>
          </w:p>
          <w:p w:rsidR="008F3432" w:rsidRPr="00566A49" w:rsidRDefault="008F3432" w:rsidP="008F343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462B76" w:rsidRPr="00566A49" w:rsidRDefault="008F3432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Do 30.09.2023</w:t>
            </w:r>
            <w:r w:rsidR="00566A4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548" w:type="dxa"/>
          </w:tcPr>
          <w:p w:rsidR="00462B76" w:rsidRPr="00566A49" w:rsidRDefault="008F3432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 xml:space="preserve">Koordynator </w:t>
            </w:r>
          </w:p>
        </w:tc>
      </w:tr>
      <w:tr w:rsidR="00137041" w:rsidTr="00137041">
        <w:trPr>
          <w:jc w:val="center"/>
        </w:trPr>
        <w:tc>
          <w:tcPr>
            <w:tcW w:w="663" w:type="dxa"/>
          </w:tcPr>
          <w:p w:rsidR="00137041" w:rsidRDefault="00137041" w:rsidP="0013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37041" w:rsidRPr="00137041" w:rsidRDefault="00137041" w:rsidP="0013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41">
              <w:rPr>
                <w:rFonts w:ascii="Times New Roman" w:hAnsi="Times New Roman" w:cs="Times New Roman"/>
                <w:sz w:val="24"/>
                <w:szCs w:val="24"/>
              </w:rPr>
              <w:t>Wprowadzenie udogodnień dla osób ze szczególnymi potrzebami, które będą przebywały w Urzędzie Miejskim w Biskupcu</w:t>
            </w:r>
          </w:p>
        </w:tc>
        <w:tc>
          <w:tcPr>
            <w:tcW w:w="1443" w:type="dxa"/>
          </w:tcPr>
          <w:p w:rsidR="00137041" w:rsidRPr="00137041" w:rsidRDefault="00137041" w:rsidP="0013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41"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636" w:type="dxa"/>
          </w:tcPr>
          <w:p w:rsidR="00137041" w:rsidRPr="00137041" w:rsidRDefault="00137041" w:rsidP="00137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41">
              <w:rPr>
                <w:rFonts w:ascii="Times New Roman" w:hAnsi="Times New Roman" w:cs="Times New Roman"/>
                <w:sz w:val="24"/>
                <w:szCs w:val="24"/>
              </w:rPr>
              <w:t>Zakup dzwonka (aktywatora gongu) i zamontowanie go przy platformie znajdującej się przy wejściu do budynku od strony parking</w:t>
            </w:r>
            <w:bookmarkStart w:id="0" w:name="_GoBack"/>
            <w:bookmarkEnd w:id="0"/>
            <w:r w:rsidRPr="0013704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496" w:type="dxa"/>
          </w:tcPr>
          <w:p w:rsidR="00137041" w:rsidRPr="00137041" w:rsidRDefault="00137041" w:rsidP="0013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41">
              <w:rPr>
                <w:rFonts w:ascii="Times New Roman" w:hAnsi="Times New Roman" w:cs="Times New Roman"/>
                <w:sz w:val="24"/>
                <w:szCs w:val="24"/>
              </w:rPr>
              <w:t>31.12.2024 r.</w:t>
            </w:r>
          </w:p>
        </w:tc>
        <w:tc>
          <w:tcPr>
            <w:tcW w:w="2548" w:type="dxa"/>
          </w:tcPr>
          <w:p w:rsidR="00137041" w:rsidRPr="00137041" w:rsidRDefault="00137041" w:rsidP="0013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41">
              <w:rPr>
                <w:rFonts w:ascii="Times New Roman" w:hAnsi="Times New Roman" w:cs="Times New Roman"/>
                <w:sz w:val="24"/>
                <w:szCs w:val="24"/>
              </w:rPr>
              <w:t>Z-a koordynatora</w:t>
            </w:r>
          </w:p>
        </w:tc>
      </w:tr>
    </w:tbl>
    <w:p w:rsidR="001F7B8C" w:rsidRDefault="001F7B8C" w:rsidP="001F7B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7B8C" w:rsidRDefault="001F7B8C" w:rsidP="001F7B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7B8C" w:rsidRPr="00804745" w:rsidRDefault="001F7B8C" w:rsidP="001F7B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0BF" w:rsidRDefault="00C950BF"/>
    <w:sectPr w:rsidR="00C950BF" w:rsidSect="0070792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8C"/>
    <w:rsid w:val="000A209B"/>
    <w:rsid w:val="00137041"/>
    <w:rsid w:val="001F7B8C"/>
    <w:rsid w:val="00462B76"/>
    <w:rsid w:val="0056151B"/>
    <w:rsid w:val="00566A49"/>
    <w:rsid w:val="00734839"/>
    <w:rsid w:val="008F3432"/>
    <w:rsid w:val="00A9051A"/>
    <w:rsid w:val="00C9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C18A"/>
  <w15:chartTrackingRefBased/>
  <w15:docId w15:val="{C584B8BA-E717-4D27-92B8-329CEC9E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B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7B8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F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p.biskupiec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skupiec.pl" TargetMode="External"/><Relationship Id="rId5" Type="http://schemas.openxmlformats.org/officeDocument/2006/relationships/hyperlink" Target="http://www.bip.biskupiec.pl" TargetMode="External"/><Relationship Id="rId4" Type="http://schemas.openxmlformats.org/officeDocument/2006/relationships/hyperlink" Target="http://www.bip.biskupiec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1179</Words>
  <Characters>7080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Karpińska</dc:creator>
  <cp:keywords/>
  <dc:description/>
  <cp:lastModifiedBy>Magdalena Karpińska</cp:lastModifiedBy>
  <cp:revision>2</cp:revision>
  <dcterms:created xsi:type="dcterms:W3CDTF">2023-03-31T10:17:00Z</dcterms:created>
  <dcterms:modified xsi:type="dcterms:W3CDTF">2023-03-31T10:17:00Z</dcterms:modified>
</cp:coreProperties>
</file>